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7C9" w:rsidRPr="00D27B64" w:rsidRDefault="009457C9" w:rsidP="006F4414">
      <w:pPr>
        <w:spacing w:after="150" w:line="360" w:lineRule="exact"/>
        <w:jc w:val="center"/>
        <w:rPr>
          <w:rFonts w:ascii="Trebuchet MS" w:eastAsia="Times New Roman" w:hAnsi="Trebuchet MS" w:cs="Times New Roman"/>
          <w:sz w:val="36"/>
          <w:szCs w:val="36"/>
          <w:lang w:eastAsia="ru-RU"/>
        </w:rPr>
      </w:pPr>
      <w:r w:rsidRPr="00D27B64">
        <w:rPr>
          <w:rFonts w:ascii="Trebuchet MS" w:eastAsia="Times New Roman" w:hAnsi="Trebuchet MS" w:cs="Times New Roman"/>
          <w:sz w:val="36"/>
          <w:szCs w:val="36"/>
          <w:lang w:eastAsia="ru-RU"/>
        </w:rPr>
        <w:t>Права и обязанности граждан и юридических лиц</w:t>
      </w:r>
    </w:p>
    <w:tbl>
      <w:tblPr>
        <w:tblW w:w="96" w:type="pct"/>
        <w:tblCellSpacing w:w="0" w:type="dxa"/>
        <w:shd w:val="clear" w:color="auto" w:fill="FEFC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</w:tblGrid>
      <w:tr w:rsidR="009457C9" w:rsidRPr="000C3A98" w:rsidTr="00DD51CE">
        <w:trPr>
          <w:tblCellSpacing w:w="0" w:type="dxa"/>
        </w:trPr>
        <w:tc>
          <w:tcPr>
            <w:tcW w:w="180" w:type="dxa"/>
            <w:shd w:val="clear" w:color="auto" w:fill="FEFCF9"/>
            <w:vAlign w:val="center"/>
            <w:hideMark/>
          </w:tcPr>
          <w:p w:rsidR="009457C9" w:rsidRPr="000C3A98" w:rsidRDefault="009457C9" w:rsidP="006F4414">
            <w:pPr>
              <w:spacing w:after="0" w:line="360" w:lineRule="exact"/>
              <w:rPr>
                <w:rFonts w:ascii="Arial" w:eastAsia="Times New Roman" w:hAnsi="Arial" w:cs="Arial"/>
                <w:color w:val="221D11"/>
                <w:sz w:val="18"/>
                <w:szCs w:val="18"/>
                <w:lang w:eastAsia="ru-RU"/>
              </w:rPr>
            </w:pPr>
          </w:p>
        </w:tc>
      </w:tr>
    </w:tbl>
    <w:p w:rsidR="009457C9" w:rsidRPr="000C3A98" w:rsidRDefault="009457C9" w:rsidP="006F4414">
      <w:pPr>
        <w:spacing w:after="0" w:line="360" w:lineRule="exact"/>
        <w:rPr>
          <w:rFonts w:ascii="Arial" w:eastAsia="Times New Roman" w:hAnsi="Arial" w:cs="Arial"/>
          <w:color w:val="221D11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221D11"/>
          <w:sz w:val="18"/>
          <w:szCs w:val="18"/>
          <w:lang w:eastAsia="ru-RU"/>
        </w:rPr>
        <w:drawing>
          <wp:inline distT="0" distB="0" distL="0" distR="0" wp14:anchorId="3D666DD2" wp14:editId="1D8FD4CD">
            <wp:extent cx="9525" cy="95250"/>
            <wp:effectExtent l="0" t="0" r="0" b="0"/>
            <wp:docPr id="10" name="Рисунок 10" descr="https://ggiskzr.by/templates/ipr/images/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ggiskzr.by/templates/ipr/images/x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5F2" w:rsidRDefault="009457C9" w:rsidP="006F4414">
      <w:pPr>
        <w:spacing w:after="240" w:line="360" w:lineRule="exact"/>
        <w:ind w:firstLine="709"/>
        <w:jc w:val="both"/>
        <w:rPr>
          <w:rFonts w:ascii="Times New Roman" w:eastAsia="Times New Roman" w:hAnsi="Times New Roman" w:cs="Times New Roman"/>
          <w:color w:val="221D11"/>
          <w:sz w:val="28"/>
          <w:szCs w:val="28"/>
          <w:lang w:eastAsia="ru-RU"/>
        </w:rPr>
      </w:pPr>
      <w:proofErr w:type="gramStart"/>
      <w:r w:rsidRPr="000C3A98">
        <w:rPr>
          <w:rFonts w:ascii="Times New Roman" w:eastAsia="Times New Roman" w:hAnsi="Times New Roman" w:cs="Times New Roman"/>
          <w:color w:val="221D11"/>
          <w:sz w:val="28"/>
          <w:szCs w:val="28"/>
          <w:lang w:eastAsia="ru-RU"/>
        </w:rPr>
        <w:t>В соответствии с Законом Республики Беларусь от 28 октября 2008 г. № 433-З "Об основах административных процедур" административная процедура - действие уполномоченного органа, совершаемые на основании заявления заинтересованного лица, по установлению (предоставлению, удостоверению, подтверждению, регистрации, обеспечению), изменению, приостановлению, сохранению, переходу или прекращению прав и (или) обязанностей, в том числе заканчивающиеся выдачей справки или другого документа (его принятием, согласованием, утверждением), либо регистрацией или</w:t>
      </w:r>
      <w:proofErr w:type="gramEnd"/>
      <w:r w:rsidRPr="000C3A98">
        <w:rPr>
          <w:rFonts w:ascii="Times New Roman" w:eastAsia="Times New Roman" w:hAnsi="Times New Roman" w:cs="Times New Roman"/>
          <w:color w:val="221D11"/>
          <w:sz w:val="28"/>
          <w:szCs w:val="28"/>
          <w:lang w:eastAsia="ru-RU"/>
        </w:rPr>
        <w:t xml:space="preserve"> учётом заинтересованного лица, его имущества, либо предоставлением денежных средств, иного имущества и (или) услуг за счёт средств республиканского или местных бюджетов, государственных внебюджетных фондов, из имущества, находящегося в республиканской </w:t>
      </w:r>
      <w:r w:rsidR="00EC6AE4">
        <w:rPr>
          <w:rFonts w:ascii="Times New Roman" w:eastAsia="Times New Roman" w:hAnsi="Times New Roman" w:cs="Times New Roman"/>
          <w:color w:val="221D11"/>
          <w:sz w:val="28"/>
          <w:szCs w:val="28"/>
          <w:lang w:eastAsia="ru-RU"/>
        </w:rPr>
        <w:t>или коммунальной собственности.</w:t>
      </w:r>
    </w:p>
    <w:p w:rsidR="000A15F2" w:rsidRDefault="009457C9" w:rsidP="006F4414">
      <w:pPr>
        <w:spacing w:after="120" w:line="360" w:lineRule="exact"/>
        <w:jc w:val="both"/>
        <w:rPr>
          <w:rFonts w:ascii="Times New Roman" w:eastAsia="Times New Roman" w:hAnsi="Times New Roman" w:cs="Times New Roman"/>
          <w:b/>
          <w:bCs/>
          <w:color w:val="221D11"/>
          <w:sz w:val="28"/>
          <w:szCs w:val="28"/>
          <w:u w:val="single"/>
          <w:lang w:eastAsia="ru-RU"/>
        </w:rPr>
      </w:pPr>
      <w:r w:rsidRPr="00EC6AE4">
        <w:rPr>
          <w:rFonts w:ascii="Times New Roman" w:eastAsia="Times New Roman" w:hAnsi="Times New Roman" w:cs="Times New Roman"/>
          <w:b/>
          <w:bCs/>
          <w:color w:val="221D11"/>
          <w:sz w:val="28"/>
          <w:szCs w:val="28"/>
          <w:u w:val="single"/>
          <w:lang w:eastAsia="ru-RU"/>
        </w:rPr>
        <w:t>Права</w:t>
      </w:r>
      <w:r w:rsidR="000A15F2">
        <w:rPr>
          <w:rFonts w:ascii="Times New Roman" w:eastAsia="Times New Roman" w:hAnsi="Times New Roman" w:cs="Times New Roman"/>
          <w:b/>
          <w:bCs/>
          <w:color w:val="221D11"/>
          <w:sz w:val="28"/>
          <w:szCs w:val="28"/>
          <w:u w:val="single"/>
          <w:lang w:eastAsia="ru-RU"/>
        </w:rPr>
        <w:t xml:space="preserve"> </w:t>
      </w:r>
      <w:r w:rsidRPr="00EC6AE4">
        <w:rPr>
          <w:rFonts w:ascii="Times New Roman" w:eastAsia="Times New Roman" w:hAnsi="Times New Roman" w:cs="Times New Roman"/>
          <w:b/>
          <w:bCs/>
          <w:color w:val="221D11"/>
          <w:sz w:val="28"/>
          <w:szCs w:val="28"/>
          <w:u w:val="single"/>
          <w:lang w:eastAsia="ru-RU"/>
        </w:rPr>
        <w:t>заинтересованных</w:t>
      </w:r>
      <w:r w:rsidR="00EC6AE4" w:rsidRPr="00EC6AE4">
        <w:rPr>
          <w:rFonts w:ascii="Times New Roman" w:eastAsia="Times New Roman" w:hAnsi="Times New Roman" w:cs="Times New Roman"/>
          <w:b/>
          <w:bCs/>
          <w:color w:val="221D11"/>
          <w:sz w:val="28"/>
          <w:szCs w:val="28"/>
          <w:u w:val="single"/>
          <w:lang w:eastAsia="ru-RU"/>
        </w:rPr>
        <w:t xml:space="preserve"> </w:t>
      </w:r>
      <w:r w:rsidRPr="00EC6AE4">
        <w:rPr>
          <w:rFonts w:ascii="Times New Roman" w:eastAsia="Times New Roman" w:hAnsi="Times New Roman" w:cs="Times New Roman"/>
          <w:b/>
          <w:bCs/>
          <w:color w:val="221D11"/>
          <w:sz w:val="28"/>
          <w:szCs w:val="28"/>
          <w:u w:val="single"/>
          <w:lang w:eastAsia="ru-RU"/>
        </w:rPr>
        <w:t>лиц:</w:t>
      </w:r>
    </w:p>
    <w:p w:rsidR="009457C9" w:rsidRPr="000C3A98" w:rsidRDefault="009457C9" w:rsidP="006F4414">
      <w:pPr>
        <w:spacing w:after="120" w:line="360" w:lineRule="exact"/>
        <w:jc w:val="both"/>
        <w:rPr>
          <w:rFonts w:ascii="Arial" w:eastAsia="Times New Roman" w:hAnsi="Arial" w:cs="Arial"/>
          <w:color w:val="221D11"/>
          <w:sz w:val="18"/>
          <w:szCs w:val="18"/>
          <w:lang w:eastAsia="ru-RU"/>
        </w:rPr>
      </w:pPr>
      <w:r w:rsidRPr="000C3A98">
        <w:rPr>
          <w:rFonts w:ascii="Times New Roman" w:eastAsia="Times New Roman" w:hAnsi="Times New Roman" w:cs="Times New Roman"/>
          <w:color w:val="221D11"/>
          <w:sz w:val="28"/>
          <w:szCs w:val="28"/>
          <w:u w:val="single"/>
          <w:lang w:eastAsia="ru-RU"/>
        </w:rPr>
        <w:t>Заинтересованные лица имеют право:</w:t>
      </w:r>
    </w:p>
    <w:p w:rsidR="009457C9" w:rsidRPr="000C3A98" w:rsidRDefault="009457C9" w:rsidP="006F4414">
      <w:pPr>
        <w:numPr>
          <w:ilvl w:val="0"/>
          <w:numId w:val="1"/>
        </w:numPr>
        <w:spacing w:after="0" w:line="360" w:lineRule="exact"/>
        <w:ind w:left="0"/>
        <w:jc w:val="both"/>
        <w:rPr>
          <w:rFonts w:ascii="Arial" w:eastAsia="Times New Roman" w:hAnsi="Arial" w:cs="Arial"/>
          <w:color w:val="221D11"/>
          <w:sz w:val="18"/>
          <w:szCs w:val="18"/>
          <w:lang w:eastAsia="ru-RU"/>
        </w:rPr>
      </w:pPr>
      <w:r w:rsidRPr="000C3A98">
        <w:rPr>
          <w:rFonts w:ascii="Times New Roman" w:eastAsia="Times New Roman" w:hAnsi="Times New Roman" w:cs="Times New Roman"/>
          <w:color w:val="221D11"/>
          <w:sz w:val="28"/>
          <w:szCs w:val="28"/>
          <w:lang w:eastAsia="ru-RU"/>
        </w:rPr>
        <w:t>обращаться с заявлением в уполномоченные орга</w:t>
      </w:r>
      <w:bookmarkStart w:id="0" w:name="_GoBack"/>
      <w:bookmarkEnd w:id="0"/>
      <w:r w:rsidRPr="000C3A98">
        <w:rPr>
          <w:rFonts w:ascii="Times New Roman" w:eastAsia="Times New Roman" w:hAnsi="Times New Roman" w:cs="Times New Roman"/>
          <w:color w:val="221D11"/>
          <w:sz w:val="28"/>
          <w:szCs w:val="28"/>
          <w:lang w:eastAsia="ru-RU"/>
        </w:rPr>
        <w:t>ны;</w:t>
      </w:r>
    </w:p>
    <w:p w:rsidR="009457C9" w:rsidRPr="000C3A98" w:rsidRDefault="009457C9" w:rsidP="006F4414">
      <w:pPr>
        <w:numPr>
          <w:ilvl w:val="0"/>
          <w:numId w:val="1"/>
        </w:numPr>
        <w:spacing w:after="0" w:line="360" w:lineRule="exact"/>
        <w:ind w:left="0"/>
        <w:jc w:val="both"/>
        <w:rPr>
          <w:rFonts w:ascii="Arial" w:eastAsia="Times New Roman" w:hAnsi="Arial" w:cs="Arial"/>
          <w:color w:val="221D11"/>
          <w:sz w:val="18"/>
          <w:szCs w:val="18"/>
          <w:lang w:eastAsia="ru-RU"/>
        </w:rPr>
      </w:pPr>
      <w:r w:rsidRPr="000C3A98">
        <w:rPr>
          <w:rFonts w:ascii="Times New Roman" w:eastAsia="Times New Roman" w:hAnsi="Times New Roman" w:cs="Times New Roman"/>
          <w:color w:val="221D11"/>
          <w:sz w:val="28"/>
          <w:szCs w:val="28"/>
          <w:lang w:eastAsia="ru-RU"/>
        </w:rPr>
        <w:t>бесплатно получать от уполномоченных органов предусмотренные законодательством об административных процедурах формы (бланки) документов, необходимых для обращения за осуществлением административных процедур;</w:t>
      </w:r>
    </w:p>
    <w:p w:rsidR="009457C9" w:rsidRPr="000C3A98" w:rsidRDefault="009457C9" w:rsidP="006F4414">
      <w:pPr>
        <w:numPr>
          <w:ilvl w:val="0"/>
          <w:numId w:val="1"/>
        </w:numPr>
        <w:spacing w:after="0" w:line="360" w:lineRule="exact"/>
        <w:ind w:left="0"/>
        <w:jc w:val="both"/>
        <w:rPr>
          <w:rFonts w:ascii="Arial" w:eastAsia="Times New Roman" w:hAnsi="Arial" w:cs="Arial"/>
          <w:color w:val="221D11"/>
          <w:sz w:val="18"/>
          <w:szCs w:val="18"/>
          <w:lang w:eastAsia="ru-RU"/>
        </w:rPr>
      </w:pPr>
      <w:r w:rsidRPr="000C3A98">
        <w:rPr>
          <w:rFonts w:ascii="Times New Roman" w:eastAsia="Times New Roman" w:hAnsi="Times New Roman" w:cs="Times New Roman"/>
          <w:color w:val="221D11"/>
          <w:sz w:val="28"/>
          <w:szCs w:val="28"/>
          <w:lang w:eastAsia="ru-RU"/>
        </w:rPr>
        <w:t>получать от уполномоченных органов разъяснение своих прав и обязанностей;</w:t>
      </w:r>
    </w:p>
    <w:p w:rsidR="009457C9" w:rsidRPr="000C3A98" w:rsidRDefault="009457C9" w:rsidP="006F4414">
      <w:pPr>
        <w:numPr>
          <w:ilvl w:val="0"/>
          <w:numId w:val="1"/>
        </w:numPr>
        <w:spacing w:after="0" w:line="360" w:lineRule="exact"/>
        <w:ind w:left="0"/>
        <w:jc w:val="both"/>
        <w:rPr>
          <w:rFonts w:ascii="Arial" w:eastAsia="Times New Roman" w:hAnsi="Arial" w:cs="Arial"/>
          <w:color w:val="221D11"/>
          <w:sz w:val="18"/>
          <w:szCs w:val="18"/>
          <w:lang w:eastAsia="ru-RU"/>
        </w:rPr>
      </w:pPr>
      <w:r w:rsidRPr="000C3A98">
        <w:rPr>
          <w:rFonts w:ascii="Times New Roman" w:eastAsia="Times New Roman" w:hAnsi="Times New Roman" w:cs="Times New Roman"/>
          <w:color w:val="221D11"/>
          <w:sz w:val="28"/>
          <w:szCs w:val="28"/>
          <w:lang w:eastAsia="ru-RU"/>
        </w:rPr>
        <w:t>принимать участие в административных процедурах лично и (или) через своих представителей, если иное не предусмотрено законодательными актами;</w:t>
      </w:r>
    </w:p>
    <w:p w:rsidR="009457C9" w:rsidRPr="000C3A98" w:rsidRDefault="009457C9" w:rsidP="006F4414">
      <w:pPr>
        <w:numPr>
          <w:ilvl w:val="0"/>
          <w:numId w:val="1"/>
        </w:numPr>
        <w:spacing w:after="0" w:line="360" w:lineRule="exact"/>
        <w:ind w:left="0"/>
        <w:jc w:val="both"/>
        <w:rPr>
          <w:rFonts w:ascii="Arial" w:eastAsia="Times New Roman" w:hAnsi="Arial" w:cs="Arial"/>
          <w:color w:val="221D11"/>
          <w:sz w:val="18"/>
          <w:szCs w:val="18"/>
          <w:lang w:eastAsia="ru-RU"/>
        </w:rPr>
      </w:pPr>
      <w:r w:rsidRPr="000C3A98">
        <w:rPr>
          <w:rFonts w:ascii="Times New Roman" w:eastAsia="Times New Roman" w:hAnsi="Times New Roman" w:cs="Times New Roman"/>
          <w:color w:val="221D11"/>
          <w:sz w:val="28"/>
          <w:szCs w:val="28"/>
          <w:lang w:eastAsia="ru-RU"/>
        </w:rPr>
        <w:t>знакомиться с материалами, связанными с рассмотрением своих заявлений, делать из них выписки, если иное не предусмотрено законодательством о государственных секретах, коммерческой или иной охраняемой законом тайне;</w:t>
      </w:r>
    </w:p>
    <w:p w:rsidR="009457C9" w:rsidRPr="000C3A98" w:rsidRDefault="009457C9" w:rsidP="006F4414">
      <w:pPr>
        <w:numPr>
          <w:ilvl w:val="0"/>
          <w:numId w:val="1"/>
        </w:numPr>
        <w:spacing w:after="0" w:line="360" w:lineRule="exact"/>
        <w:ind w:left="0"/>
        <w:jc w:val="both"/>
        <w:rPr>
          <w:rFonts w:ascii="Arial" w:eastAsia="Times New Roman" w:hAnsi="Arial" w:cs="Arial"/>
          <w:color w:val="221D11"/>
          <w:sz w:val="18"/>
          <w:szCs w:val="18"/>
          <w:lang w:eastAsia="ru-RU"/>
        </w:rPr>
      </w:pPr>
      <w:r w:rsidRPr="000C3A98">
        <w:rPr>
          <w:rFonts w:ascii="Times New Roman" w:eastAsia="Times New Roman" w:hAnsi="Times New Roman" w:cs="Times New Roman"/>
          <w:color w:val="221D11"/>
          <w:sz w:val="28"/>
          <w:szCs w:val="28"/>
          <w:lang w:eastAsia="ru-RU"/>
        </w:rPr>
        <w:t>получать административные решения либо выписки из них;</w:t>
      </w:r>
    </w:p>
    <w:p w:rsidR="009457C9" w:rsidRPr="000C3A98" w:rsidRDefault="009457C9" w:rsidP="006F4414">
      <w:pPr>
        <w:numPr>
          <w:ilvl w:val="0"/>
          <w:numId w:val="1"/>
        </w:numPr>
        <w:spacing w:after="0" w:line="360" w:lineRule="exact"/>
        <w:ind w:left="0"/>
        <w:jc w:val="both"/>
        <w:rPr>
          <w:rFonts w:ascii="Arial" w:eastAsia="Times New Roman" w:hAnsi="Arial" w:cs="Arial"/>
          <w:color w:val="221D11"/>
          <w:sz w:val="18"/>
          <w:szCs w:val="18"/>
          <w:lang w:eastAsia="ru-RU"/>
        </w:rPr>
      </w:pPr>
      <w:r w:rsidRPr="000C3A98">
        <w:rPr>
          <w:rFonts w:ascii="Times New Roman" w:eastAsia="Times New Roman" w:hAnsi="Times New Roman" w:cs="Times New Roman"/>
          <w:color w:val="221D11"/>
          <w:sz w:val="28"/>
          <w:szCs w:val="28"/>
          <w:lang w:eastAsia="ru-RU"/>
        </w:rPr>
        <w:t>отозвать свое заявление в любое время до окончания осуществления административной процедуры;</w:t>
      </w:r>
    </w:p>
    <w:p w:rsidR="009457C9" w:rsidRPr="000C3A98" w:rsidRDefault="009457C9" w:rsidP="006F4414">
      <w:pPr>
        <w:numPr>
          <w:ilvl w:val="0"/>
          <w:numId w:val="1"/>
        </w:numPr>
        <w:spacing w:after="0" w:line="360" w:lineRule="exact"/>
        <w:ind w:left="0"/>
        <w:jc w:val="both"/>
        <w:rPr>
          <w:rFonts w:ascii="Arial" w:eastAsia="Times New Roman" w:hAnsi="Arial" w:cs="Arial"/>
          <w:color w:val="221D11"/>
          <w:sz w:val="18"/>
          <w:szCs w:val="18"/>
          <w:lang w:eastAsia="ru-RU"/>
        </w:rPr>
      </w:pPr>
      <w:r w:rsidRPr="000C3A98">
        <w:rPr>
          <w:rFonts w:ascii="Times New Roman" w:eastAsia="Times New Roman" w:hAnsi="Times New Roman" w:cs="Times New Roman"/>
          <w:color w:val="221D11"/>
          <w:sz w:val="28"/>
          <w:szCs w:val="28"/>
          <w:lang w:eastAsia="ru-RU"/>
        </w:rPr>
        <w:t>обжаловать принятые административные решения;</w:t>
      </w:r>
    </w:p>
    <w:p w:rsidR="009457C9" w:rsidRPr="000C3A98" w:rsidRDefault="009457C9" w:rsidP="006F4414">
      <w:pPr>
        <w:numPr>
          <w:ilvl w:val="0"/>
          <w:numId w:val="1"/>
        </w:numPr>
        <w:spacing w:after="0" w:line="360" w:lineRule="exact"/>
        <w:ind w:left="0"/>
        <w:jc w:val="both"/>
        <w:rPr>
          <w:rFonts w:ascii="Arial" w:eastAsia="Times New Roman" w:hAnsi="Arial" w:cs="Arial"/>
          <w:color w:val="221D11"/>
          <w:sz w:val="18"/>
          <w:szCs w:val="18"/>
          <w:lang w:eastAsia="ru-RU"/>
        </w:rPr>
      </w:pPr>
      <w:r w:rsidRPr="000C3A98">
        <w:rPr>
          <w:rFonts w:ascii="Times New Roman" w:eastAsia="Times New Roman" w:hAnsi="Times New Roman" w:cs="Times New Roman"/>
          <w:color w:val="221D11"/>
          <w:sz w:val="28"/>
          <w:szCs w:val="28"/>
          <w:lang w:eastAsia="ru-RU"/>
        </w:rPr>
        <w:t>осуществлять другие права, предусмотренные настоящим Законом и иными актами законодательства об административных процедурах. </w:t>
      </w:r>
    </w:p>
    <w:p w:rsidR="00EC6AE4" w:rsidRDefault="009457C9" w:rsidP="006F4414">
      <w:pPr>
        <w:spacing w:after="120" w:line="360" w:lineRule="exact"/>
        <w:jc w:val="both"/>
        <w:rPr>
          <w:rFonts w:ascii="Times New Roman" w:eastAsia="Times New Roman" w:hAnsi="Times New Roman" w:cs="Times New Roman"/>
          <w:b/>
          <w:bCs/>
          <w:color w:val="221D11"/>
          <w:sz w:val="28"/>
          <w:u w:val="single"/>
          <w:lang w:eastAsia="ru-RU"/>
        </w:rPr>
      </w:pPr>
      <w:r w:rsidRPr="000C3A98">
        <w:rPr>
          <w:rFonts w:ascii="Arial" w:eastAsia="Times New Roman" w:hAnsi="Arial" w:cs="Arial"/>
          <w:color w:val="221D11"/>
          <w:sz w:val="18"/>
          <w:szCs w:val="18"/>
          <w:lang w:eastAsia="ru-RU"/>
        </w:rPr>
        <w:lastRenderedPageBreak/>
        <w:br/>
      </w:r>
      <w:r w:rsidRPr="000C3A98">
        <w:rPr>
          <w:rFonts w:ascii="Times New Roman" w:eastAsia="Times New Roman" w:hAnsi="Times New Roman" w:cs="Times New Roman"/>
          <w:b/>
          <w:bCs/>
          <w:color w:val="221D11"/>
          <w:sz w:val="28"/>
          <w:u w:val="single"/>
          <w:lang w:eastAsia="ru-RU"/>
        </w:rPr>
        <w:t>Обязанности</w:t>
      </w:r>
      <w:r w:rsidR="00EC6AE4">
        <w:rPr>
          <w:rFonts w:ascii="Times New Roman" w:eastAsia="Times New Roman" w:hAnsi="Times New Roman" w:cs="Times New Roman"/>
          <w:b/>
          <w:bCs/>
          <w:color w:val="221D11"/>
          <w:sz w:val="28"/>
          <w:u w:val="single"/>
          <w:lang w:eastAsia="ru-RU"/>
        </w:rPr>
        <w:t xml:space="preserve"> </w:t>
      </w:r>
      <w:r w:rsidRPr="000C3A98">
        <w:rPr>
          <w:rFonts w:ascii="Times New Roman" w:eastAsia="Times New Roman" w:hAnsi="Times New Roman" w:cs="Times New Roman"/>
          <w:b/>
          <w:bCs/>
          <w:color w:val="221D11"/>
          <w:sz w:val="28"/>
          <w:u w:val="single"/>
          <w:lang w:eastAsia="ru-RU"/>
        </w:rPr>
        <w:t>заинтересованных лиц:</w:t>
      </w:r>
    </w:p>
    <w:p w:rsidR="00EC6AE4" w:rsidRDefault="009457C9" w:rsidP="006F4414">
      <w:pPr>
        <w:spacing w:after="0" w:line="360" w:lineRule="exact"/>
        <w:jc w:val="both"/>
        <w:rPr>
          <w:rFonts w:ascii="Times New Roman" w:eastAsia="Times New Roman" w:hAnsi="Times New Roman" w:cs="Times New Roman"/>
          <w:color w:val="221D11"/>
          <w:sz w:val="28"/>
          <w:szCs w:val="28"/>
          <w:u w:val="single"/>
          <w:lang w:eastAsia="ru-RU"/>
        </w:rPr>
      </w:pPr>
      <w:r w:rsidRPr="00B90EA9">
        <w:rPr>
          <w:rFonts w:ascii="Times New Roman" w:eastAsia="Times New Roman" w:hAnsi="Times New Roman" w:cs="Times New Roman"/>
          <w:color w:val="221D11"/>
          <w:sz w:val="28"/>
          <w:szCs w:val="28"/>
          <w:u w:val="single"/>
          <w:lang w:eastAsia="ru-RU"/>
        </w:rPr>
        <w:t>Заинтересованные лица обязаны:</w:t>
      </w:r>
    </w:p>
    <w:p w:rsidR="00EC6AE4" w:rsidRDefault="009457C9" w:rsidP="006F4414">
      <w:pPr>
        <w:spacing w:after="0" w:line="360" w:lineRule="exact"/>
        <w:jc w:val="both"/>
        <w:rPr>
          <w:rFonts w:ascii="Times New Roman" w:eastAsia="Times New Roman" w:hAnsi="Times New Roman" w:cs="Times New Roman"/>
          <w:color w:val="221D11"/>
          <w:sz w:val="28"/>
          <w:szCs w:val="28"/>
          <w:lang w:eastAsia="ru-RU"/>
        </w:rPr>
      </w:pPr>
      <w:r w:rsidRPr="001A49EA">
        <w:rPr>
          <w:rFonts w:ascii="Times New Roman" w:eastAsia="Times New Roman" w:hAnsi="Times New Roman" w:cs="Times New Roman"/>
          <w:color w:val="221D11"/>
          <w:sz w:val="28"/>
          <w:szCs w:val="28"/>
          <w:lang w:eastAsia="ru-RU"/>
        </w:rPr>
        <w:t>1. вежливо относиться к работникам уполномоченных органов, не допускать нецензурных либо оскорбительных слов или выражений в отношении таких</w:t>
      </w:r>
      <w:r w:rsidRPr="000C3A98">
        <w:rPr>
          <w:rFonts w:ascii="Times New Roman" w:eastAsia="Times New Roman" w:hAnsi="Times New Roman" w:cs="Times New Roman"/>
          <w:color w:val="221D11"/>
          <w:sz w:val="28"/>
          <w:szCs w:val="28"/>
          <w:shd w:val="clear" w:color="auto" w:fill="FEFCF9"/>
          <w:lang w:eastAsia="ru-RU"/>
        </w:rPr>
        <w:t xml:space="preserve"> </w:t>
      </w:r>
      <w:r w:rsidRPr="001A49EA">
        <w:rPr>
          <w:rFonts w:ascii="Times New Roman" w:eastAsia="Times New Roman" w:hAnsi="Times New Roman" w:cs="Times New Roman"/>
          <w:color w:val="221D11"/>
          <w:sz w:val="28"/>
          <w:szCs w:val="28"/>
          <w:lang w:eastAsia="ru-RU"/>
        </w:rPr>
        <w:t>работников;</w:t>
      </w:r>
      <w:r w:rsidRPr="001A49EA">
        <w:rPr>
          <w:rFonts w:ascii="Times New Roman" w:eastAsia="Times New Roman" w:hAnsi="Times New Roman" w:cs="Times New Roman"/>
          <w:color w:val="221D11"/>
          <w:sz w:val="24"/>
          <w:szCs w:val="24"/>
          <w:lang w:eastAsia="ru-RU"/>
        </w:rPr>
        <w:br/>
      </w:r>
      <w:r w:rsidRPr="001A49EA">
        <w:rPr>
          <w:rFonts w:ascii="Times New Roman" w:eastAsia="Times New Roman" w:hAnsi="Times New Roman" w:cs="Times New Roman"/>
          <w:color w:val="221D11"/>
          <w:sz w:val="28"/>
          <w:szCs w:val="28"/>
          <w:lang w:eastAsia="ru-RU"/>
        </w:rPr>
        <w:t>2. представлять в уполномоченные органы документы и (или) сведения, включенные в перечни документов и (или) сведений, представляемых заинтересованными лицами.</w:t>
      </w:r>
    </w:p>
    <w:p w:rsidR="006F4414" w:rsidRDefault="006F4414" w:rsidP="006F4414">
      <w:pPr>
        <w:spacing w:after="0" w:line="360" w:lineRule="exact"/>
        <w:jc w:val="both"/>
        <w:rPr>
          <w:rFonts w:ascii="Times New Roman" w:eastAsia="Times New Roman" w:hAnsi="Times New Roman" w:cs="Times New Roman"/>
          <w:color w:val="221D11"/>
          <w:sz w:val="28"/>
          <w:szCs w:val="28"/>
          <w:lang w:eastAsia="ru-RU"/>
        </w:rPr>
      </w:pPr>
    </w:p>
    <w:p w:rsidR="006F4414" w:rsidRDefault="009457C9" w:rsidP="006F4414">
      <w:pPr>
        <w:spacing w:after="0" w:line="360" w:lineRule="exact"/>
        <w:jc w:val="both"/>
        <w:rPr>
          <w:rFonts w:ascii="Times New Roman" w:eastAsia="Times New Roman" w:hAnsi="Times New Roman" w:cs="Times New Roman"/>
          <w:color w:val="221D11"/>
          <w:sz w:val="28"/>
          <w:szCs w:val="28"/>
          <w:lang w:eastAsia="ru-RU"/>
        </w:rPr>
      </w:pPr>
      <w:r w:rsidRPr="00F03983">
        <w:rPr>
          <w:rFonts w:ascii="Times New Roman" w:eastAsia="Times New Roman" w:hAnsi="Times New Roman" w:cs="Times New Roman"/>
          <w:color w:val="221D11"/>
          <w:sz w:val="28"/>
          <w:szCs w:val="28"/>
          <w:lang w:eastAsia="ru-RU"/>
        </w:rPr>
        <w:t>В перечни документов и (или) сведений, представляемых заинтересованными лицами, могут включаться лишь документы и (или) сведения, которые необходимы для осуществления административной процедуры и могут быть представлены</w:t>
      </w:r>
      <w:r w:rsidR="00EC6AE4">
        <w:rPr>
          <w:rFonts w:ascii="Times New Roman" w:eastAsia="Times New Roman" w:hAnsi="Times New Roman" w:cs="Times New Roman"/>
          <w:color w:val="221D11"/>
          <w:sz w:val="28"/>
          <w:szCs w:val="28"/>
          <w:lang w:eastAsia="ru-RU"/>
        </w:rPr>
        <w:t xml:space="preserve"> </w:t>
      </w:r>
      <w:r w:rsidRPr="00F03983">
        <w:rPr>
          <w:rFonts w:ascii="Times New Roman" w:eastAsia="Times New Roman" w:hAnsi="Times New Roman" w:cs="Times New Roman"/>
          <w:color w:val="221D11"/>
          <w:sz w:val="28"/>
          <w:szCs w:val="28"/>
          <w:lang w:eastAsia="ru-RU"/>
        </w:rPr>
        <w:t>только заинтересованным лицом.</w:t>
      </w:r>
      <w:r w:rsidRPr="00F03983">
        <w:rPr>
          <w:rFonts w:ascii="Times New Roman" w:eastAsia="Times New Roman" w:hAnsi="Times New Roman" w:cs="Times New Roman"/>
          <w:color w:val="221D11"/>
          <w:sz w:val="24"/>
          <w:szCs w:val="24"/>
          <w:lang w:eastAsia="ru-RU"/>
        </w:rPr>
        <w:br/>
      </w:r>
      <w:r w:rsidRPr="00F03983">
        <w:rPr>
          <w:rFonts w:ascii="Times New Roman" w:eastAsia="Times New Roman" w:hAnsi="Times New Roman" w:cs="Times New Roman"/>
          <w:color w:val="221D11"/>
          <w:sz w:val="28"/>
          <w:szCs w:val="28"/>
          <w:lang w:eastAsia="ru-RU"/>
        </w:rPr>
        <w:t>В указанные перечни не могут включаться документы и (или) сведения, которые имеются в уполномоченных органах или могут быть получены ими от других государственных органов, иных организаций, а также из государственных регистров, реестров, кадастров, списков, каталогов, баз и банков данных.</w:t>
      </w:r>
      <w:r w:rsidRPr="00F03983">
        <w:rPr>
          <w:rFonts w:ascii="Times New Roman" w:eastAsia="Times New Roman" w:hAnsi="Times New Roman" w:cs="Times New Roman"/>
          <w:color w:val="221D11"/>
          <w:sz w:val="24"/>
          <w:szCs w:val="24"/>
          <w:lang w:eastAsia="ru-RU"/>
        </w:rPr>
        <w:br/>
      </w:r>
    </w:p>
    <w:p w:rsidR="00EC6AE4" w:rsidRPr="006F4414" w:rsidRDefault="009457C9" w:rsidP="006F4414">
      <w:pPr>
        <w:spacing w:after="120" w:line="360" w:lineRule="exact"/>
        <w:jc w:val="both"/>
        <w:rPr>
          <w:rFonts w:ascii="Times New Roman" w:eastAsia="Times New Roman" w:hAnsi="Times New Roman" w:cs="Times New Roman"/>
          <w:color w:val="221D11"/>
          <w:sz w:val="28"/>
          <w:szCs w:val="28"/>
          <w:u w:val="single"/>
          <w:lang w:eastAsia="ru-RU"/>
        </w:rPr>
      </w:pPr>
      <w:r w:rsidRPr="006F4414">
        <w:rPr>
          <w:rFonts w:ascii="Times New Roman" w:eastAsia="Times New Roman" w:hAnsi="Times New Roman" w:cs="Times New Roman"/>
          <w:color w:val="221D11"/>
          <w:sz w:val="28"/>
          <w:szCs w:val="28"/>
          <w:u w:val="single"/>
          <w:lang w:eastAsia="ru-RU"/>
        </w:rPr>
        <w:t>В случае истребования в уполномоченные органа представляются также документы</w:t>
      </w:r>
      <w:r w:rsidR="00EC6AE4" w:rsidRPr="006F4414">
        <w:rPr>
          <w:rFonts w:ascii="Times New Roman" w:eastAsia="Times New Roman" w:hAnsi="Times New Roman" w:cs="Times New Roman"/>
          <w:color w:val="221D11"/>
          <w:sz w:val="28"/>
          <w:szCs w:val="28"/>
          <w:u w:val="single"/>
          <w:lang w:eastAsia="ru-RU"/>
        </w:rPr>
        <w:t>:</w:t>
      </w:r>
    </w:p>
    <w:p w:rsidR="009457C9" w:rsidRPr="000C3A98" w:rsidRDefault="009457C9" w:rsidP="006F4414">
      <w:pPr>
        <w:numPr>
          <w:ilvl w:val="0"/>
          <w:numId w:val="2"/>
        </w:numPr>
        <w:spacing w:after="0" w:line="360" w:lineRule="exact"/>
        <w:ind w:left="0"/>
        <w:jc w:val="both"/>
        <w:rPr>
          <w:rFonts w:ascii="Times New Roman" w:eastAsia="Times New Roman" w:hAnsi="Times New Roman" w:cs="Times New Roman"/>
          <w:color w:val="221D11"/>
          <w:sz w:val="24"/>
          <w:szCs w:val="24"/>
          <w:shd w:val="clear" w:color="auto" w:fill="FEFCF9"/>
          <w:lang w:eastAsia="ru-RU"/>
        </w:rPr>
      </w:pPr>
      <w:proofErr w:type="gramStart"/>
      <w:r w:rsidRPr="002C17A5">
        <w:rPr>
          <w:rFonts w:ascii="Times New Roman" w:eastAsia="Times New Roman" w:hAnsi="Times New Roman" w:cs="Times New Roman"/>
          <w:color w:val="221D11"/>
          <w:sz w:val="28"/>
          <w:szCs w:val="28"/>
          <w:lang w:eastAsia="ru-RU"/>
        </w:rPr>
        <w:t>удостоверяющие</w:t>
      </w:r>
      <w:proofErr w:type="gramEnd"/>
      <w:r w:rsidRPr="002C17A5">
        <w:rPr>
          <w:rFonts w:ascii="Times New Roman" w:eastAsia="Times New Roman" w:hAnsi="Times New Roman" w:cs="Times New Roman"/>
          <w:color w:val="221D11"/>
          <w:sz w:val="28"/>
          <w:szCs w:val="28"/>
          <w:lang w:eastAsia="ru-RU"/>
        </w:rPr>
        <w:t xml:space="preserve"> личность гражданина;</w:t>
      </w:r>
    </w:p>
    <w:p w:rsidR="009457C9" w:rsidRPr="000C3A98" w:rsidRDefault="009457C9" w:rsidP="006F4414">
      <w:pPr>
        <w:numPr>
          <w:ilvl w:val="0"/>
          <w:numId w:val="2"/>
        </w:numPr>
        <w:spacing w:after="0" w:line="360" w:lineRule="exact"/>
        <w:ind w:left="0"/>
        <w:jc w:val="both"/>
        <w:rPr>
          <w:rFonts w:ascii="Times New Roman" w:eastAsia="Times New Roman" w:hAnsi="Times New Roman" w:cs="Times New Roman"/>
          <w:color w:val="221D11"/>
          <w:sz w:val="24"/>
          <w:szCs w:val="24"/>
          <w:shd w:val="clear" w:color="auto" w:fill="FEFCF9"/>
          <w:lang w:eastAsia="ru-RU"/>
        </w:rPr>
      </w:pPr>
      <w:r w:rsidRPr="002C17A5">
        <w:rPr>
          <w:rFonts w:ascii="Times New Roman" w:eastAsia="Times New Roman" w:hAnsi="Times New Roman" w:cs="Times New Roman"/>
          <w:color w:val="221D11"/>
          <w:sz w:val="28"/>
          <w:szCs w:val="28"/>
          <w:lang w:eastAsia="ru-RU"/>
        </w:rPr>
        <w:t xml:space="preserve">подтверждающие служебное положение руководителя юридического лица, а также </w:t>
      </w:r>
      <w:proofErr w:type="gramStart"/>
      <w:r w:rsidRPr="002C17A5">
        <w:rPr>
          <w:rFonts w:ascii="Times New Roman" w:eastAsia="Times New Roman" w:hAnsi="Times New Roman" w:cs="Times New Roman"/>
          <w:color w:val="221D11"/>
          <w:sz w:val="28"/>
          <w:szCs w:val="28"/>
          <w:lang w:eastAsia="ru-RU"/>
        </w:rPr>
        <w:t>удостоверяющих</w:t>
      </w:r>
      <w:proofErr w:type="gramEnd"/>
      <w:r w:rsidRPr="002C17A5">
        <w:rPr>
          <w:rFonts w:ascii="Times New Roman" w:eastAsia="Times New Roman" w:hAnsi="Times New Roman" w:cs="Times New Roman"/>
          <w:color w:val="221D11"/>
          <w:sz w:val="28"/>
          <w:szCs w:val="28"/>
          <w:lang w:eastAsia="ru-RU"/>
        </w:rPr>
        <w:t xml:space="preserve"> его личность;</w:t>
      </w:r>
    </w:p>
    <w:p w:rsidR="009457C9" w:rsidRPr="000C3A98" w:rsidRDefault="009457C9" w:rsidP="006F4414">
      <w:pPr>
        <w:numPr>
          <w:ilvl w:val="0"/>
          <w:numId w:val="2"/>
        </w:numPr>
        <w:spacing w:after="0" w:line="360" w:lineRule="exact"/>
        <w:ind w:left="0"/>
        <w:jc w:val="both"/>
        <w:rPr>
          <w:rFonts w:ascii="Times New Roman" w:eastAsia="Times New Roman" w:hAnsi="Times New Roman" w:cs="Times New Roman"/>
          <w:color w:val="221D11"/>
          <w:sz w:val="24"/>
          <w:szCs w:val="24"/>
          <w:shd w:val="clear" w:color="auto" w:fill="FEFCF9"/>
          <w:lang w:eastAsia="ru-RU"/>
        </w:rPr>
      </w:pPr>
      <w:proofErr w:type="gramStart"/>
      <w:r w:rsidRPr="002C17A5">
        <w:rPr>
          <w:rFonts w:ascii="Times New Roman" w:eastAsia="Times New Roman" w:hAnsi="Times New Roman" w:cs="Times New Roman"/>
          <w:color w:val="221D11"/>
          <w:sz w:val="28"/>
          <w:szCs w:val="28"/>
          <w:lang w:eastAsia="ru-RU"/>
        </w:rPr>
        <w:t>подтверждающие государственную регистрацию юридического лица или индивидуального предпринимателя;</w:t>
      </w:r>
      <w:proofErr w:type="gramEnd"/>
    </w:p>
    <w:p w:rsidR="009457C9" w:rsidRPr="000C3A98" w:rsidRDefault="009457C9" w:rsidP="006F4414">
      <w:pPr>
        <w:numPr>
          <w:ilvl w:val="0"/>
          <w:numId w:val="2"/>
        </w:numPr>
        <w:spacing w:after="0" w:line="360" w:lineRule="exact"/>
        <w:ind w:left="0"/>
        <w:jc w:val="both"/>
        <w:rPr>
          <w:rFonts w:ascii="Times New Roman" w:eastAsia="Times New Roman" w:hAnsi="Times New Roman" w:cs="Times New Roman"/>
          <w:color w:val="221D11"/>
          <w:sz w:val="24"/>
          <w:szCs w:val="24"/>
          <w:shd w:val="clear" w:color="auto" w:fill="FEFCF9"/>
          <w:lang w:eastAsia="ru-RU"/>
        </w:rPr>
      </w:pPr>
      <w:r w:rsidRPr="002C17A5">
        <w:rPr>
          <w:rFonts w:ascii="Times New Roman" w:eastAsia="Times New Roman" w:hAnsi="Times New Roman" w:cs="Times New Roman"/>
          <w:color w:val="221D11"/>
          <w:sz w:val="28"/>
          <w:szCs w:val="28"/>
          <w:lang w:eastAsia="ru-RU"/>
        </w:rPr>
        <w:t xml:space="preserve">подтверждающие </w:t>
      </w:r>
      <w:r w:rsidRPr="00403583">
        <w:rPr>
          <w:rFonts w:ascii="Times New Roman" w:eastAsia="Times New Roman" w:hAnsi="Times New Roman" w:cs="Times New Roman"/>
          <w:color w:val="221D11"/>
          <w:sz w:val="28"/>
          <w:szCs w:val="28"/>
          <w:lang w:eastAsia="ru-RU"/>
        </w:rPr>
        <w:t>полномочия представителя заинтересованного лица;</w:t>
      </w:r>
    </w:p>
    <w:p w:rsidR="009457C9" w:rsidRPr="000C3A98" w:rsidRDefault="009457C9" w:rsidP="006F4414">
      <w:pPr>
        <w:numPr>
          <w:ilvl w:val="0"/>
          <w:numId w:val="2"/>
        </w:numPr>
        <w:spacing w:after="0" w:line="360" w:lineRule="exact"/>
        <w:ind w:left="0"/>
        <w:jc w:val="both"/>
        <w:rPr>
          <w:rFonts w:ascii="Times New Roman" w:eastAsia="Times New Roman" w:hAnsi="Times New Roman" w:cs="Times New Roman"/>
          <w:color w:val="221D11"/>
          <w:sz w:val="24"/>
          <w:szCs w:val="24"/>
          <w:shd w:val="clear" w:color="auto" w:fill="FEFCF9"/>
          <w:lang w:eastAsia="ru-RU"/>
        </w:rPr>
      </w:pPr>
      <w:r w:rsidRPr="00403583">
        <w:rPr>
          <w:rFonts w:ascii="Times New Roman" w:eastAsia="Times New Roman" w:hAnsi="Times New Roman" w:cs="Times New Roman"/>
          <w:color w:val="221D11"/>
          <w:sz w:val="28"/>
          <w:szCs w:val="28"/>
          <w:lang w:eastAsia="ru-RU"/>
        </w:rPr>
        <w:t>подтверждающие</w:t>
      </w:r>
      <w:r w:rsidRPr="000C3A98">
        <w:rPr>
          <w:rFonts w:ascii="Times New Roman" w:eastAsia="Times New Roman" w:hAnsi="Times New Roman" w:cs="Times New Roman"/>
          <w:color w:val="221D11"/>
          <w:sz w:val="28"/>
          <w:szCs w:val="28"/>
          <w:shd w:val="clear" w:color="auto" w:fill="FEFCF9"/>
          <w:lang w:eastAsia="ru-RU"/>
        </w:rPr>
        <w:t xml:space="preserve"> </w:t>
      </w:r>
      <w:r w:rsidRPr="00403583">
        <w:rPr>
          <w:rFonts w:ascii="Times New Roman" w:eastAsia="Times New Roman" w:hAnsi="Times New Roman" w:cs="Times New Roman"/>
          <w:color w:val="221D11"/>
          <w:sz w:val="28"/>
          <w:szCs w:val="28"/>
          <w:lang w:eastAsia="ru-RU"/>
        </w:rPr>
        <w:t xml:space="preserve">согласие заинтересованного лица на представление по запросу уполномоченного органа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заинтересованного лица и относящуюся </w:t>
      </w:r>
      <w:proofErr w:type="gramStart"/>
      <w:r w:rsidRPr="00403583">
        <w:rPr>
          <w:rFonts w:ascii="Times New Roman" w:eastAsia="Times New Roman" w:hAnsi="Times New Roman" w:cs="Times New Roman"/>
          <w:color w:val="221D11"/>
          <w:sz w:val="28"/>
          <w:szCs w:val="28"/>
          <w:lang w:eastAsia="ru-RU"/>
        </w:rPr>
        <w:t>к</w:t>
      </w:r>
      <w:proofErr w:type="gramEnd"/>
      <w:r w:rsidRPr="00403583">
        <w:rPr>
          <w:rFonts w:ascii="Times New Roman" w:eastAsia="Times New Roman" w:hAnsi="Times New Roman" w:cs="Times New Roman"/>
          <w:color w:val="221D11"/>
          <w:sz w:val="28"/>
          <w:szCs w:val="28"/>
          <w:lang w:eastAsia="ru-RU"/>
        </w:rPr>
        <w:t xml:space="preserve"> коммерческой или иной охраняемой законом тайне, если заинтересованное лицо не представило такие документы и (или) сведения самостоятельно;</w:t>
      </w:r>
    </w:p>
    <w:p w:rsidR="006E335B" w:rsidRPr="006C6F9E" w:rsidRDefault="009457C9" w:rsidP="006F4414">
      <w:pPr>
        <w:spacing w:after="0" w:line="360" w:lineRule="exact"/>
        <w:jc w:val="both"/>
        <w:rPr>
          <w:rFonts w:ascii="Times New Roman" w:eastAsia="Times New Roman" w:hAnsi="Times New Roman" w:cs="Times New Roman"/>
          <w:color w:val="221D11"/>
          <w:sz w:val="28"/>
          <w:szCs w:val="28"/>
          <w:lang w:eastAsia="ru-RU"/>
        </w:rPr>
      </w:pPr>
      <w:r w:rsidRPr="00403583">
        <w:rPr>
          <w:rFonts w:ascii="Times New Roman" w:eastAsia="Times New Roman" w:hAnsi="Times New Roman" w:cs="Times New Roman"/>
          <w:color w:val="221D11"/>
          <w:sz w:val="28"/>
          <w:szCs w:val="28"/>
          <w:lang w:eastAsia="ru-RU"/>
        </w:rPr>
        <w:t xml:space="preserve">подтверждающие внесение платы, взимаемой при осуществлении административной процедуры, за выдачу запрашиваемых уполномоченным органом документов и (или) сведений, если за их выдачу законодательством предусмотрена такая плата и заинтересованное лицо не представило такие </w:t>
      </w:r>
      <w:r w:rsidRPr="00403583">
        <w:rPr>
          <w:rFonts w:ascii="Times New Roman" w:eastAsia="Times New Roman" w:hAnsi="Times New Roman" w:cs="Times New Roman"/>
          <w:color w:val="221D11"/>
          <w:sz w:val="28"/>
          <w:szCs w:val="28"/>
          <w:lang w:eastAsia="ru-RU"/>
        </w:rPr>
        <w:lastRenderedPageBreak/>
        <w:t>документы и (или) сведения самостоятельно.</w:t>
      </w:r>
      <w:r w:rsidRPr="00EC6AE4">
        <w:rPr>
          <w:rFonts w:ascii="Times New Roman" w:eastAsia="Times New Roman" w:hAnsi="Times New Roman" w:cs="Times New Roman"/>
          <w:color w:val="221D11"/>
          <w:sz w:val="24"/>
          <w:szCs w:val="24"/>
          <w:shd w:val="clear" w:color="auto" w:fill="FEFCF9"/>
          <w:lang w:eastAsia="ru-RU"/>
        </w:rPr>
        <w:br/>
      </w:r>
      <w:r w:rsidR="006C6F9E" w:rsidRPr="00F03983">
        <w:rPr>
          <w:rFonts w:ascii="Times New Roman" w:eastAsia="Times New Roman" w:hAnsi="Times New Roman" w:cs="Times New Roman"/>
          <w:color w:val="221D11"/>
          <w:sz w:val="28"/>
          <w:szCs w:val="28"/>
          <w:lang w:eastAsia="ru-RU"/>
        </w:rPr>
        <w:t>3. вносить плату, взимаемую при осуществлении административных процедур;</w:t>
      </w:r>
      <w:r w:rsidR="006C6F9E" w:rsidRPr="000C3A98">
        <w:rPr>
          <w:rFonts w:ascii="Times New Roman" w:eastAsia="Times New Roman" w:hAnsi="Times New Roman" w:cs="Times New Roman"/>
          <w:color w:val="221D11"/>
          <w:sz w:val="24"/>
          <w:szCs w:val="24"/>
          <w:shd w:val="clear" w:color="auto" w:fill="FEFCF9"/>
          <w:lang w:eastAsia="ru-RU"/>
        </w:rPr>
        <w:br/>
      </w:r>
      <w:r w:rsidR="006C6F9E" w:rsidRPr="00F03983">
        <w:rPr>
          <w:rFonts w:ascii="Times New Roman" w:eastAsia="Times New Roman" w:hAnsi="Times New Roman" w:cs="Times New Roman"/>
          <w:color w:val="221D11"/>
          <w:sz w:val="28"/>
          <w:szCs w:val="28"/>
          <w:lang w:eastAsia="ru-RU"/>
        </w:rPr>
        <w:t>4. своевременно информировать уполномоченные органы об изменении места жительства (места пребывания), места нахождения в период осуществления административной процедуры;</w:t>
      </w:r>
      <w:r w:rsidR="006C6F9E" w:rsidRPr="00F03983">
        <w:rPr>
          <w:rFonts w:ascii="Times New Roman" w:eastAsia="Times New Roman" w:hAnsi="Times New Roman" w:cs="Times New Roman"/>
          <w:color w:val="221D11"/>
          <w:sz w:val="24"/>
          <w:szCs w:val="24"/>
          <w:lang w:eastAsia="ru-RU"/>
        </w:rPr>
        <w:br/>
      </w:r>
      <w:r w:rsidR="006C6F9E" w:rsidRPr="00F03983">
        <w:rPr>
          <w:rFonts w:ascii="Times New Roman" w:eastAsia="Times New Roman" w:hAnsi="Times New Roman" w:cs="Times New Roman"/>
          <w:color w:val="221D11"/>
          <w:sz w:val="28"/>
          <w:szCs w:val="28"/>
          <w:lang w:eastAsia="ru-RU"/>
        </w:rPr>
        <w:t>5. выполнять другие обязанности, предусмотренные актами законодательства об административных процедурах.</w:t>
      </w:r>
    </w:p>
    <w:sectPr w:rsidR="006E335B" w:rsidRPr="006C6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719F"/>
    <w:multiLevelType w:val="multilevel"/>
    <w:tmpl w:val="644E7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ED7EF1"/>
    <w:multiLevelType w:val="multilevel"/>
    <w:tmpl w:val="5DD0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7C9"/>
    <w:rsid w:val="000A15F2"/>
    <w:rsid w:val="001A49EA"/>
    <w:rsid w:val="002C17A5"/>
    <w:rsid w:val="002D217F"/>
    <w:rsid w:val="00403583"/>
    <w:rsid w:val="006C6F9E"/>
    <w:rsid w:val="006E335B"/>
    <w:rsid w:val="006F4414"/>
    <w:rsid w:val="009457C9"/>
    <w:rsid w:val="00B90EA9"/>
    <w:rsid w:val="00BE1662"/>
    <w:rsid w:val="00EC6AE4"/>
    <w:rsid w:val="00F0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C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7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6A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C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7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6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Aleksey</cp:lastModifiedBy>
  <cp:revision>11</cp:revision>
  <dcterms:created xsi:type="dcterms:W3CDTF">2019-11-12T13:38:00Z</dcterms:created>
  <dcterms:modified xsi:type="dcterms:W3CDTF">2019-11-12T14:06:00Z</dcterms:modified>
</cp:coreProperties>
</file>